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7038"/>
      </w:tblGrid>
      <w:tr w:rsidR="00A343FE" w:rsidTr="00A343FE">
        <w:tc>
          <w:tcPr>
            <w:tcW w:w="2538" w:type="dxa"/>
          </w:tcPr>
          <w:p w:rsidR="00A343FE" w:rsidRDefault="00A343FE" w:rsidP="00A343FE">
            <w:pPr>
              <w:rPr>
                <w:rFonts w:ascii="Times New Roman" w:hAnsi="Times New Roman" w:cs="Times New Roman"/>
                <w:b/>
                <w:sz w:val="27"/>
                <w:szCs w:val="27"/>
              </w:rPr>
            </w:pPr>
            <w:r>
              <w:rPr>
                <w:rFonts w:ascii="Times New Roman" w:hAnsi="Times New Roman" w:cs="Times New Roman"/>
                <w:b/>
                <w:noProof/>
                <w:sz w:val="27"/>
                <w:szCs w:val="27"/>
              </w:rPr>
              <w:drawing>
                <wp:inline distT="0" distB="0" distL="0" distR="0" wp14:anchorId="407C2737" wp14:editId="75F92CCA">
                  <wp:extent cx="1106138" cy="966019"/>
                  <wp:effectExtent l="0" t="0" r="0" b="5715"/>
                  <wp:docPr id="1" name="Picture 1" descr="\\pawi-srv-02\User Documents\mnagel\Desktop\PAWI logo Sept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wi-srv-02\User Documents\mnagel\Desktop\PAWI logo Sept20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9" cy="966055"/>
                          </a:xfrm>
                          <a:prstGeom prst="rect">
                            <a:avLst/>
                          </a:prstGeom>
                          <a:noFill/>
                          <a:ln>
                            <a:noFill/>
                          </a:ln>
                        </pic:spPr>
                      </pic:pic>
                    </a:graphicData>
                  </a:graphic>
                </wp:inline>
              </w:drawing>
            </w:r>
          </w:p>
        </w:tc>
        <w:tc>
          <w:tcPr>
            <w:tcW w:w="7038" w:type="dxa"/>
          </w:tcPr>
          <w:p w:rsidR="00A343FE" w:rsidRDefault="00A343FE" w:rsidP="00A343FE">
            <w:pPr>
              <w:jc w:val="center"/>
              <w:rPr>
                <w:rFonts w:ascii="Times New Roman" w:hAnsi="Times New Roman" w:cs="Times New Roman"/>
                <w:b/>
                <w:sz w:val="27"/>
                <w:szCs w:val="27"/>
              </w:rPr>
            </w:pPr>
            <w:r w:rsidRPr="00327270">
              <w:rPr>
                <w:rFonts w:ascii="Times New Roman" w:hAnsi="Times New Roman" w:cs="Times New Roman"/>
                <w:b/>
                <w:sz w:val="27"/>
                <w:szCs w:val="27"/>
              </w:rPr>
              <w:t>P</w:t>
            </w:r>
            <w:r>
              <w:rPr>
                <w:rFonts w:ascii="Times New Roman" w:hAnsi="Times New Roman" w:cs="Times New Roman"/>
                <w:b/>
                <w:sz w:val="27"/>
                <w:szCs w:val="27"/>
              </w:rPr>
              <w:t>ediatric Associates of Whidbey Island</w:t>
            </w:r>
          </w:p>
          <w:p w:rsidR="009F6E00" w:rsidRPr="00327270" w:rsidRDefault="009F6E00" w:rsidP="00A343FE">
            <w:pPr>
              <w:jc w:val="center"/>
              <w:rPr>
                <w:rFonts w:ascii="Times New Roman" w:hAnsi="Times New Roman" w:cs="Times New Roman"/>
                <w:b/>
                <w:sz w:val="27"/>
                <w:szCs w:val="27"/>
              </w:rPr>
            </w:pPr>
            <w:r>
              <w:rPr>
                <w:rFonts w:ascii="Times New Roman" w:hAnsi="Times New Roman" w:cs="Times New Roman"/>
                <w:b/>
                <w:sz w:val="27"/>
                <w:szCs w:val="27"/>
              </w:rPr>
              <w:t>275 SE Cabot Dr., Suite B102</w:t>
            </w:r>
          </w:p>
          <w:p w:rsidR="00A343FE" w:rsidRDefault="009F6E00" w:rsidP="00327270">
            <w:pPr>
              <w:jc w:val="center"/>
              <w:rPr>
                <w:rFonts w:ascii="Times New Roman" w:hAnsi="Times New Roman" w:cs="Times New Roman"/>
                <w:b/>
                <w:sz w:val="27"/>
                <w:szCs w:val="27"/>
              </w:rPr>
            </w:pPr>
            <w:r>
              <w:rPr>
                <w:rFonts w:ascii="Times New Roman" w:hAnsi="Times New Roman" w:cs="Times New Roman"/>
                <w:b/>
                <w:sz w:val="27"/>
                <w:szCs w:val="27"/>
              </w:rPr>
              <w:t>Oak Harbor, WA 98277</w:t>
            </w:r>
            <w:bookmarkStart w:id="0" w:name="_GoBack"/>
            <w:bookmarkEnd w:id="0"/>
          </w:p>
        </w:tc>
      </w:tr>
    </w:tbl>
    <w:p w:rsidR="00C76F0C" w:rsidRDefault="00C76F0C" w:rsidP="00A343FE">
      <w:pPr>
        <w:pStyle w:val="NormalWeb"/>
        <w:spacing w:before="0" w:beforeAutospacing="0" w:after="0" w:afterAutospacing="0"/>
        <w:jc w:val="center"/>
        <w:rPr>
          <w:b/>
          <w:color w:val="000000"/>
          <w:sz w:val="27"/>
          <w:szCs w:val="27"/>
        </w:rPr>
      </w:pPr>
      <w:r w:rsidRPr="00327270">
        <w:rPr>
          <w:b/>
          <w:color w:val="000000"/>
          <w:sz w:val="27"/>
          <w:szCs w:val="27"/>
        </w:rPr>
        <w:t>Financial Policy</w:t>
      </w:r>
    </w:p>
    <w:p w:rsidR="00A343FE" w:rsidRPr="00327270" w:rsidRDefault="00A343FE" w:rsidP="00A343FE">
      <w:pPr>
        <w:pStyle w:val="NormalWeb"/>
        <w:spacing w:before="0" w:beforeAutospacing="0" w:after="0" w:afterAutospacing="0"/>
        <w:jc w:val="center"/>
        <w:rPr>
          <w:b/>
          <w:color w:val="000000"/>
          <w:sz w:val="27"/>
          <w:szCs w:val="27"/>
        </w:rPr>
      </w:pPr>
    </w:p>
    <w:p w:rsidR="00C76F0C" w:rsidRDefault="00C76F0C" w:rsidP="00A343FE">
      <w:pPr>
        <w:pStyle w:val="NormalWeb"/>
        <w:spacing w:before="0" w:beforeAutospacing="0" w:after="0" w:afterAutospacing="0"/>
        <w:rPr>
          <w:color w:val="000000"/>
          <w:sz w:val="27"/>
          <w:szCs w:val="27"/>
        </w:rPr>
      </w:pPr>
      <w:r>
        <w:rPr>
          <w:color w:val="000000"/>
          <w:sz w:val="27"/>
          <w:szCs w:val="27"/>
        </w:rPr>
        <w:t xml:space="preserve">We would like to thank you for </w:t>
      </w:r>
      <w:r w:rsidR="00327270">
        <w:rPr>
          <w:color w:val="000000"/>
          <w:sz w:val="27"/>
          <w:szCs w:val="27"/>
        </w:rPr>
        <w:t xml:space="preserve">choosing </w:t>
      </w:r>
      <w:r w:rsidR="00327270">
        <w:rPr>
          <w:i/>
          <w:color w:val="000000"/>
          <w:sz w:val="27"/>
          <w:szCs w:val="27"/>
        </w:rPr>
        <w:t>Pediatric Associates of Whidbey Island</w:t>
      </w:r>
      <w:r>
        <w:rPr>
          <w:color w:val="000000"/>
          <w:sz w:val="27"/>
          <w:szCs w:val="27"/>
        </w:rPr>
        <w:t xml:space="preserve"> as your child’s doctors. As one of our patients, we would like to keep you informed of our current office and financial policies. We require a signature to document that you have read and understand these policies.</w:t>
      </w:r>
    </w:p>
    <w:p w:rsidR="00A343FE" w:rsidRDefault="00A343FE" w:rsidP="00A343FE">
      <w:pPr>
        <w:pStyle w:val="NormalWeb"/>
        <w:spacing w:before="0" w:beforeAutospacing="0" w:after="0" w:afterAutospacing="0"/>
        <w:rPr>
          <w:color w:val="000000"/>
          <w:sz w:val="27"/>
          <w:szCs w:val="27"/>
        </w:rPr>
      </w:pPr>
    </w:p>
    <w:p w:rsidR="00C76F0C" w:rsidRPr="00A343FE" w:rsidRDefault="00C76F0C" w:rsidP="00A343FE">
      <w:pPr>
        <w:pStyle w:val="NormalWeb"/>
        <w:spacing w:before="0" w:beforeAutospacing="0" w:after="0" w:afterAutospacing="0"/>
        <w:rPr>
          <w:b/>
          <w:color w:val="000000"/>
          <w:sz w:val="27"/>
          <w:szCs w:val="27"/>
          <w:u w:val="single"/>
        </w:rPr>
      </w:pPr>
      <w:r w:rsidRPr="00A343FE">
        <w:rPr>
          <w:b/>
          <w:color w:val="000000"/>
          <w:sz w:val="27"/>
          <w:szCs w:val="27"/>
          <w:u w:val="single"/>
        </w:rPr>
        <w:t>Payment</w:t>
      </w:r>
    </w:p>
    <w:p w:rsidR="00A343FE" w:rsidRDefault="00C77C86" w:rsidP="00A343FE">
      <w:pPr>
        <w:pStyle w:val="NormalWeb"/>
        <w:spacing w:before="0" w:beforeAutospacing="0" w:after="0" w:afterAutospacing="0"/>
        <w:rPr>
          <w:color w:val="000000"/>
          <w:sz w:val="27"/>
          <w:szCs w:val="27"/>
        </w:rPr>
      </w:pPr>
      <w:r>
        <w:rPr>
          <w:color w:val="000000"/>
          <w:sz w:val="27"/>
          <w:szCs w:val="27"/>
        </w:rPr>
        <w:t xml:space="preserve">Payment is required at the time services are rendered unless other arrangements have been made in advance. This includes applicable co-payments for participating insurance companies, regardless of who brings the child in for the appointment.  </w:t>
      </w:r>
      <w:r w:rsidR="002A5DC3">
        <w:rPr>
          <w:color w:val="000000"/>
          <w:sz w:val="27"/>
          <w:szCs w:val="27"/>
        </w:rPr>
        <w:t>We accept cash, personal checks (in</w:t>
      </w:r>
      <w:r w:rsidR="0021182E">
        <w:rPr>
          <w:color w:val="000000"/>
          <w:sz w:val="27"/>
          <w:szCs w:val="27"/>
        </w:rPr>
        <w:t>-</w:t>
      </w:r>
      <w:r w:rsidR="002A5DC3">
        <w:rPr>
          <w:color w:val="000000"/>
          <w:sz w:val="27"/>
          <w:szCs w:val="27"/>
        </w:rPr>
        <w:t xml:space="preserve">state only), </w:t>
      </w:r>
      <w:r w:rsidR="00A343FE">
        <w:rPr>
          <w:color w:val="000000"/>
          <w:sz w:val="27"/>
          <w:szCs w:val="27"/>
        </w:rPr>
        <w:t xml:space="preserve">and all major credit cards.  </w:t>
      </w:r>
      <w:r w:rsidR="002A5DC3">
        <w:rPr>
          <w:color w:val="000000"/>
          <w:sz w:val="27"/>
          <w:szCs w:val="27"/>
        </w:rPr>
        <w:t xml:space="preserve"> Proper identification is required.</w:t>
      </w:r>
      <w:r w:rsidR="0021182E">
        <w:rPr>
          <w:color w:val="000000"/>
          <w:sz w:val="27"/>
          <w:szCs w:val="27"/>
        </w:rPr>
        <w:t xml:space="preserve"> </w:t>
      </w:r>
    </w:p>
    <w:p w:rsidR="00A343FE" w:rsidRDefault="00A343FE" w:rsidP="00A343FE">
      <w:pPr>
        <w:pStyle w:val="NormalWeb"/>
        <w:spacing w:before="0" w:beforeAutospacing="0" w:after="0" w:afterAutospacing="0"/>
        <w:rPr>
          <w:color w:val="000000"/>
          <w:sz w:val="27"/>
          <w:szCs w:val="27"/>
        </w:rPr>
      </w:pPr>
    </w:p>
    <w:p w:rsidR="0021182E" w:rsidRDefault="0021182E" w:rsidP="00A343FE">
      <w:pPr>
        <w:pStyle w:val="NormalWeb"/>
        <w:spacing w:before="0" w:beforeAutospacing="0" w:after="0" w:afterAutospacing="0"/>
        <w:rPr>
          <w:color w:val="000000"/>
          <w:sz w:val="27"/>
          <w:szCs w:val="27"/>
        </w:rPr>
      </w:pPr>
      <w:r w:rsidRPr="00A46E3D">
        <w:rPr>
          <w:color w:val="000000"/>
          <w:sz w:val="27"/>
          <w:szCs w:val="27"/>
          <w:u w:val="single"/>
        </w:rPr>
        <w:t>Please note:</w:t>
      </w:r>
    </w:p>
    <w:p w:rsidR="00E75B1F" w:rsidRDefault="00E75B1F" w:rsidP="00A343FE">
      <w:pPr>
        <w:pStyle w:val="NormalWeb"/>
        <w:numPr>
          <w:ilvl w:val="0"/>
          <w:numId w:val="1"/>
        </w:numPr>
        <w:spacing w:before="0" w:beforeAutospacing="0" w:after="0" w:afterAutospacing="0"/>
        <w:rPr>
          <w:color w:val="000000"/>
          <w:sz w:val="27"/>
          <w:szCs w:val="27"/>
        </w:rPr>
      </w:pPr>
      <w:r w:rsidRPr="0021182E">
        <w:rPr>
          <w:color w:val="000000"/>
          <w:sz w:val="27"/>
          <w:szCs w:val="27"/>
        </w:rPr>
        <w:t>There is a $25 service charge for returned checks</w:t>
      </w:r>
      <w:r>
        <w:rPr>
          <w:color w:val="000000"/>
          <w:sz w:val="27"/>
          <w:szCs w:val="27"/>
        </w:rPr>
        <w:t>.</w:t>
      </w:r>
      <w:r w:rsidRPr="00B92B1D">
        <w:rPr>
          <w:color w:val="000000"/>
          <w:sz w:val="27"/>
          <w:szCs w:val="27"/>
        </w:rPr>
        <w:t xml:space="preserve"> </w:t>
      </w:r>
    </w:p>
    <w:p w:rsidR="0021182E" w:rsidRDefault="002A5DC3" w:rsidP="00A343FE">
      <w:pPr>
        <w:pStyle w:val="NormalWeb"/>
        <w:numPr>
          <w:ilvl w:val="0"/>
          <w:numId w:val="1"/>
        </w:numPr>
        <w:spacing w:before="0" w:beforeAutospacing="0" w:after="0" w:afterAutospacing="0"/>
        <w:rPr>
          <w:color w:val="000000"/>
          <w:sz w:val="27"/>
          <w:szCs w:val="27"/>
        </w:rPr>
      </w:pPr>
      <w:r w:rsidRPr="00B92B1D">
        <w:rPr>
          <w:color w:val="000000"/>
          <w:sz w:val="27"/>
          <w:szCs w:val="27"/>
        </w:rPr>
        <w:t xml:space="preserve">Patients who do not pay the co-pay at the time of service </w:t>
      </w:r>
      <w:r w:rsidR="00E75B1F">
        <w:rPr>
          <w:color w:val="000000"/>
          <w:sz w:val="27"/>
          <w:szCs w:val="27"/>
        </w:rPr>
        <w:t xml:space="preserve">may </w:t>
      </w:r>
      <w:r w:rsidR="0021182E">
        <w:rPr>
          <w:color w:val="000000"/>
          <w:sz w:val="27"/>
          <w:szCs w:val="27"/>
        </w:rPr>
        <w:t>incur a billing fee of $10.</w:t>
      </w:r>
    </w:p>
    <w:p w:rsidR="0021182E" w:rsidRDefault="0021182E" w:rsidP="00A343FE">
      <w:pPr>
        <w:pStyle w:val="NormalWeb"/>
        <w:numPr>
          <w:ilvl w:val="0"/>
          <w:numId w:val="1"/>
        </w:numPr>
        <w:spacing w:before="0" w:beforeAutospacing="0" w:after="0" w:afterAutospacing="0"/>
        <w:rPr>
          <w:color w:val="000000"/>
          <w:sz w:val="27"/>
          <w:szCs w:val="27"/>
        </w:rPr>
      </w:pPr>
      <w:r w:rsidRPr="0021182E">
        <w:rPr>
          <w:color w:val="000000"/>
          <w:sz w:val="27"/>
          <w:szCs w:val="27"/>
        </w:rPr>
        <w:t xml:space="preserve">Patients who have </w:t>
      </w:r>
      <w:r w:rsidR="002A5DC3" w:rsidRPr="0021182E">
        <w:rPr>
          <w:color w:val="000000"/>
          <w:sz w:val="27"/>
          <w:szCs w:val="27"/>
        </w:rPr>
        <w:t xml:space="preserve">an outstanding balance of 30 days </w:t>
      </w:r>
      <w:r w:rsidR="00E75B1F">
        <w:rPr>
          <w:color w:val="000000"/>
          <w:sz w:val="27"/>
          <w:szCs w:val="27"/>
        </w:rPr>
        <w:t xml:space="preserve">may </w:t>
      </w:r>
      <w:r w:rsidR="002A5DC3" w:rsidRPr="0021182E">
        <w:rPr>
          <w:color w:val="000000"/>
          <w:sz w:val="27"/>
          <w:szCs w:val="27"/>
        </w:rPr>
        <w:t xml:space="preserve">incur a </w:t>
      </w:r>
      <w:r>
        <w:rPr>
          <w:color w:val="000000"/>
          <w:sz w:val="27"/>
          <w:szCs w:val="27"/>
        </w:rPr>
        <w:t>re</w:t>
      </w:r>
      <w:r w:rsidR="002A5DC3" w:rsidRPr="0021182E">
        <w:rPr>
          <w:color w:val="000000"/>
          <w:sz w:val="27"/>
          <w:szCs w:val="27"/>
        </w:rPr>
        <w:t xml:space="preserve">billing fee of $10 per statement for administrative costs. </w:t>
      </w:r>
    </w:p>
    <w:p w:rsidR="0021182E" w:rsidRDefault="00C76F0C" w:rsidP="00A343FE">
      <w:pPr>
        <w:pStyle w:val="NormalWeb"/>
        <w:numPr>
          <w:ilvl w:val="0"/>
          <w:numId w:val="1"/>
        </w:numPr>
        <w:spacing w:before="0" w:beforeAutospacing="0" w:after="0" w:afterAutospacing="0"/>
        <w:rPr>
          <w:color w:val="000000"/>
          <w:sz w:val="27"/>
          <w:szCs w:val="27"/>
        </w:rPr>
      </w:pPr>
      <w:r w:rsidRPr="0021182E">
        <w:rPr>
          <w:color w:val="000000"/>
          <w:sz w:val="27"/>
          <w:szCs w:val="27"/>
        </w:rPr>
        <w:t xml:space="preserve">Patients with an outstanding balance more than 90 days overdue must make arrangements for payment prior to scheduling appointments. </w:t>
      </w:r>
    </w:p>
    <w:p w:rsidR="00E75B1F" w:rsidRDefault="00E75B1F" w:rsidP="00A343FE">
      <w:pPr>
        <w:pStyle w:val="NormalWeb"/>
        <w:numPr>
          <w:ilvl w:val="0"/>
          <w:numId w:val="1"/>
        </w:numPr>
        <w:spacing w:before="0" w:beforeAutospacing="0" w:after="0" w:afterAutospacing="0"/>
        <w:rPr>
          <w:color w:val="000000"/>
          <w:sz w:val="27"/>
          <w:szCs w:val="27"/>
        </w:rPr>
      </w:pPr>
      <w:r>
        <w:rPr>
          <w:color w:val="000000"/>
          <w:sz w:val="27"/>
          <w:szCs w:val="27"/>
        </w:rPr>
        <w:t>Patients with an account sent to collections, must satisfy account balance prior to making any additional appointments.</w:t>
      </w:r>
    </w:p>
    <w:p w:rsidR="0021182E" w:rsidRPr="00E75B1F" w:rsidRDefault="00C76F0C" w:rsidP="00E75B1F">
      <w:pPr>
        <w:pStyle w:val="NormalWeb"/>
        <w:numPr>
          <w:ilvl w:val="0"/>
          <w:numId w:val="1"/>
        </w:numPr>
        <w:spacing w:before="0" w:beforeAutospacing="0" w:after="0" w:afterAutospacing="0"/>
        <w:rPr>
          <w:color w:val="000000"/>
          <w:sz w:val="27"/>
          <w:szCs w:val="27"/>
        </w:rPr>
      </w:pPr>
      <w:r w:rsidRPr="0021182E">
        <w:rPr>
          <w:color w:val="000000"/>
          <w:sz w:val="27"/>
          <w:szCs w:val="27"/>
        </w:rPr>
        <w:t>Parents are ultimately responsible for any charges or portion thereof for which payment is denied by insurance for whatever reason, except where prohibited by law or prior contractual agreement.</w:t>
      </w:r>
      <w:r w:rsidR="002A5DC3" w:rsidRPr="0021182E">
        <w:rPr>
          <w:color w:val="000000"/>
          <w:sz w:val="27"/>
          <w:szCs w:val="27"/>
        </w:rPr>
        <w:t xml:space="preserve"> </w:t>
      </w:r>
    </w:p>
    <w:p w:rsidR="00A343FE" w:rsidRDefault="00A343FE" w:rsidP="00A343FE">
      <w:pPr>
        <w:pStyle w:val="NormalWeb"/>
        <w:spacing w:before="0" w:beforeAutospacing="0" w:after="0" w:afterAutospacing="0"/>
        <w:ind w:left="720"/>
        <w:rPr>
          <w:color w:val="000000"/>
          <w:sz w:val="27"/>
          <w:szCs w:val="27"/>
        </w:rPr>
      </w:pPr>
    </w:p>
    <w:p w:rsidR="00C76F0C" w:rsidRPr="0021182E" w:rsidRDefault="002A5DC3" w:rsidP="00A343FE">
      <w:pPr>
        <w:pStyle w:val="NormalWeb"/>
        <w:spacing w:before="0" w:beforeAutospacing="0" w:after="0" w:afterAutospacing="0"/>
        <w:rPr>
          <w:color w:val="000000"/>
          <w:sz w:val="27"/>
          <w:szCs w:val="27"/>
        </w:rPr>
      </w:pPr>
      <w:r w:rsidRPr="0021182E">
        <w:rPr>
          <w:color w:val="000000"/>
          <w:sz w:val="27"/>
          <w:szCs w:val="27"/>
        </w:rPr>
        <w:t>We realize that people have financial difficulty. Therefore, please stay in close communication with our billing department</w:t>
      </w:r>
      <w:r w:rsidR="00E75B1F">
        <w:rPr>
          <w:color w:val="000000"/>
          <w:sz w:val="27"/>
          <w:szCs w:val="27"/>
        </w:rPr>
        <w:t xml:space="preserve">.  </w:t>
      </w:r>
      <w:r w:rsidRPr="0021182E">
        <w:rPr>
          <w:color w:val="000000"/>
          <w:sz w:val="27"/>
          <w:szCs w:val="27"/>
        </w:rPr>
        <w:t>Financial considerations shoul</w:t>
      </w:r>
      <w:r w:rsidR="0021182E">
        <w:rPr>
          <w:color w:val="000000"/>
          <w:sz w:val="27"/>
          <w:szCs w:val="27"/>
        </w:rPr>
        <w:t xml:space="preserve">d not </w:t>
      </w:r>
      <w:r w:rsidRPr="0021182E">
        <w:rPr>
          <w:color w:val="000000"/>
          <w:sz w:val="27"/>
          <w:szCs w:val="27"/>
        </w:rPr>
        <w:t>prevent children from receiving the care they need at the time they need it.</w:t>
      </w:r>
      <w:r w:rsidR="0021182E" w:rsidRPr="0021182E">
        <w:rPr>
          <w:color w:val="000000"/>
          <w:sz w:val="27"/>
          <w:szCs w:val="27"/>
        </w:rPr>
        <w:t xml:space="preserve"> </w:t>
      </w:r>
    </w:p>
    <w:p w:rsidR="00713FCC" w:rsidRPr="00713FCC" w:rsidRDefault="00713FCC" w:rsidP="00A343FE">
      <w:pPr>
        <w:pStyle w:val="NormalWeb"/>
        <w:spacing w:before="0" w:beforeAutospacing="0" w:after="0" w:afterAutospacing="0"/>
        <w:rPr>
          <w:color w:val="000000"/>
          <w:sz w:val="27"/>
          <w:szCs w:val="27"/>
        </w:rPr>
      </w:pPr>
      <w:r>
        <w:rPr>
          <w:color w:val="000000"/>
          <w:sz w:val="27"/>
          <w:szCs w:val="27"/>
        </w:rPr>
        <w:t xml:space="preserve">We require our office registration form be updated </w:t>
      </w:r>
      <w:r w:rsidR="006A6C40">
        <w:rPr>
          <w:b/>
          <w:color w:val="000000"/>
          <w:sz w:val="27"/>
          <w:szCs w:val="27"/>
        </w:rPr>
        <w:t xml:space="preserve">annually, or anytime there is a change in your contact information, </w:t>
      </w:r>
      <w:r>
        <w:rPr>
          <w:color w:val="000000"/>
          <w:sz w:val="27"/>
          <w:szCs w:val="27"/>
        </w:rPr>
        <w:t>to ensure that we have the correct information for you.  Incomplete or incorrect information can result in non-payment from your insurance.</w:t>
      </w:r>
    </w:p>
    <w:p w:rsidR="00A343FE" w:rsidRDefault="00A343FE" w:rsidP="00A343FE">
      <w:pPr>
        <w:pStyle w:val="NormalWeb"/>
        <w:spacing w:before="0" w:beforeAutospacing="0" w:after="0" w:afterAutospacing="0"/>
        <w:rPr>
          <w:color w:val="000000"/>
          <w:sz w:val="27"/>
          <w:szCs w:val="27"/>
        </w:rPr>
      </w:pPr>
    </w:p>
    <w:p w:rsidR="00C77C86" w:rsidRDefault="00C77C86" w:rsidP="00A343FE">
      <w:pPr>
        <w:pStyle w:val="NormalWeb"/>
        <w:spacing w:before="0" w:beforeAutospacing="0" w:after="0" w:afterAutospacing="0"/>
        <w:rPr>
          <w:color w:val="000000"/>
          <w:sz w:val="27"/>
          <w:szCs w:val="27"/>
        </w:rPr>
      </w:pPr>
      <w:r>
        <w:rPr>
          <w:color w:val="000000"/>
          <w:sz w:val="27"/>
          <w:szCs w:val="27"/>
        </w:rPr>
        <w:lastRenderedPageBreak/>
        <w:t xml:space="preserve">Our billing department is available Monday-Friday 8:00am-5:00pm to assist you with any questions or payment arrangements. Please call (360) 675-5555 </w:t>
      </w:r>
      <w:proofErr w:type="spellStart"/>
      <w:r>
        <w:rPr>
          <w:color w:val="000000"/>
          <w:sz w:val="27"/>
          <w:szCs w:val="27"/>
        </w:rPr>
        <w:t>ext</w:t>
      </w:r>
      <w:proofErr w:type="spellEnd"/>
      <w:r>
        <w:rPr>
          <w:color w:val="000000"/>
          <w:sz w:val="27"/>
          <w:szCs w:val="27"/>
        </w:rPr>
        <w:t xml:space="preserve"> 13 or </w:t>
      </w:r>
      <w:proofErr w:type="spellStart"/>
      <w:r>
        <w:rPr>
          <w:color w:val="000000"/>
          <w:sz w:val="27"/>
          <w:szCs w:val="27"/>
        </w:rPr>
        <w:t>ext</w:t>
      </w:r>
      <w:proofErr w:type="spellEnd"/>
      <w:r>
        <w:rPr>
          <w:color w:val="000000"/>
          <w:sz w:val="27"/>
          <w:szCs w:val="27"/>
        </w:rPr>
        <w:t xml:space="preserve"> </w:t>
      </w:r>
      <w:r w:rsidR="00A343FE">
        <w:rPr>
          <w:color w:val="000000"/>
          <w:sz w:val="27"/>
          <w:szCs w:val="27"/>
        </w:rPr>
        <w:t>10</w:t>
      </w:r>
      <w:r>
        <w:rPr>
          <w:color w:val="000000"/>
          <w:sz w:val="27"/>
          <w:szCs w:val="27"/>
        </w:rPr>
        <w:t>.</w:t>
      </w:r>
    </w:p>
    <w:p w:rsidR="00A343FE" w:rsidRDefault="00A343FE" w:rsidP="00A343FE">
      <w:pPr>
        <w:pStyle w:val="NormalWeb"/>
        <w:spacing w:before="0" w:beforeAutospacing="0" w:after="0" w:afterAutospacing="0"/>
        <w:rPr>
          <w:b/>
          <w:color w:val="000000"/>
          <w:sz w:val="27"/>
          <w:szCs w:val="27"/>
          <w:u w:val="single"/>
        </w:rPr>
      </w:pPr>
    </w:p>
    <w:p w:rsidR="00C76F0C" w:rsidRPr="00A343FE" w:rsidRDefault="00C76F0C" w:rsidP="00A343FE">
      <w:pPr>
        <w:pStyle w:val="NormalWeb"/>
        <w:spacing w:before="0" w:beforeAutospacing="0" w:after="0" w:afterAutospacing="0"/>
        <w:rPr>
          <w:b/>
          <w:color w:val="000000"/>
          <w:sz w:val="27"/>
          <w:szCs w:val="27"/>
          <w:u w:val="single"/>
        </w:rPr>
      </w:pPr>
      <w:r w:rsidRPr="00A343FE">
        <w:rPr>
          <w:b/>
          <w:color w:val="000000"/>
          <w:sz w:val="27"/>
          <w:szCs w:val="27"/>
          <w:u w:val="single"/>
        </w:rPr>
        <w:t>Insurance</w:t>
      </w:r>
    </w:p>
    <w:p w:rsidR="00713FCC" w:rsidRDefault="00C76F0C" w:rsidP="00A343FE">
      <w:pPr>
        <w:pStyle w:val="NormalWeb"/>
        <w:spacing w:before="0" w:beforeAutospacing="0" w:after="0" w:afterAutospacing="0"/>
        <w:rPr>
          <w:color w:val="000000"/>
          <w:sz w:val="27"/>
          <w:szCs w:val="27"/>
        </w:rPr>
      </w:pPr>
      <w:r>
        <w:rPr>
          <w:color w:val="000000"/>
          <w:sz w:val="27"/>
          <w:szCs w:val="27"/>
        </w:rPr>
        <w:t xml:space="preserve">It is the patient’s responsibility to provide us with current insurance information and to </w:t>
      </w:r>
      <w:r w:rsidR="00327270">
        <w:rPr>
          <w:color w:val="000000"/>
          <w:sz w:val="27"/>
          <w:szCs w:val="27"/>
        </w:rPr>
        <w:t>present an active insurance card</w:t>
      </w:r>
      <w:r>
        <w:rPr>
          <w:color w:val="000000"/>
          <w:sz w:val="27"/>
          <w:szCs w:val="27"/>
        </w:rPr>
        <w:t xml:space="preserve"> </w:t>
      </w:r>
      <w:r w:rsidRPr="00327270">
        <w:rPr>
          <w:color w:val="000000"/>
          <w:sz w:val="27"/>
          <w:szCs w:val="27"/>
          <w:u w:val="single"/>
        </w:rPr>
        <w:t>at each visit</w:t>
      </w:r>
      <w:r>
        <w:rPr>
          <w:color w:val="000000"/>
          <w:sz w:val="27"/>
          <w:szCs w:val="27"/>
        </w:rPr>
        <w:t>.</w:t>
      </w:r>
      <w:r w:rsidR="002A5DC3">
        <w:rPr>
          <w:color w:val="000000"/>
          <w:sz w:val="27"/>
          <w:szCs w:val="27"/>
        </w:rPr>
        <w:t xml:space="preserve"> If there is a change in your insurance coverage, please notify our office as soon as possible.</w:t>
      </w:r>
    </w:p>
    <w:p w:rsidR="00C76F0C" w:rsidRDefault="00C76F0C" w:rsidP="00A343FE">
      <w:pPr>
        <w:pStyle w:val="NormalWeb"/>
        <w:spacing w:before="0" w:beforeAutospacing="0" w:after="0" w:afterAutospacing="0"/>
        <w:rPr>
          <w:color w:val="000000"/>
          <w:sz w:val="27"/>
          <w:szCs w:val="27"/>
        </w:rPr>
      </w:pPr>
      <w:r>
        <w:rPr>
          <w:color w:val="000000"/>
          <w:sz w:val="27"/>
          <w:szCs w:val="27"/>
        </w:rPr>
        <w:t xml:space="preserve">If your plan requires, you must name </w:t>
      </w:r>
      <w:r w:rsidR="00327270">
        <w:rPr>
          <w:i/>
          <w:color w:val="000000"/>
          <w:sz w:val="27"/>
          <w:szCs w:val="27"/>
        </w:rPr>
        <w:t>Pediatric Associates of Whidbey Island</w:t>
      </w:r>
      <w:r>
        <w:rPr>
          <w:color w:val="000000"/>
          <w:sz w:val="27"/>
          <w:szCs w:val="27"/>
        </w:rPr>
        <w:t xml:space="preserve"> as your primary care physician prior to your first appo</w:t>
      </w:r>
      <w:r w:rsidR="00327270">
        <w:rPr>
          <w:color w:val="000000"/>
          <w:sz w:val="27"/>
          <w:szCs w:val="27"/>
        </w:rPr>
        <w:t xml:space="preserve">intment. If a </w:t>
      </w:r>
      <w:r w:rsidR="00327270">
        <w:rPr>
          <w:i/>
          <w:color w:val="000000"/>
          <w:sz w:val="27"/>
          <w:szCs w:val="27"/>
        </w:rPr>
        <w:t xml:space="preserve">Pediatric Associates of Whidbey Island </w:t>
      </w:r>
      <w:r>
        <w:rPr>
          <w:color w:val="000000"/>
          <w:sz w:val="27"/>
          <w:szCs w:val="27"/>
        </w:rPr>
        <w:t>physician is not named on your insurance as your primary care physician, your appointment will need to be rescheduled.</w:t>
      </w:r>
      <w:r w:rsidR="006A6C40">
        <w:rPr>
          <w:color w:val="000000"/>
          <w:sz w:val="27"/>
          <w:szCs w:val="27"/>
        </w:rPr>
        <w:t xml:space="preserve"> It is the parent’s responsibility to contact your plan to update this information when needed.</w:t>
      </w:r>
    </w:p>
    <w:p w:rsidR="00A343FE" w:rsidRDefault="00A343FE" w:rsidP="00A343FE">
      <w:pPr>
        <w:pStyle w:val="NormalWeb"/>
        <w:spacing w:before="0" w:beforeAutospacing="0" w:after="0" w:afterAutospacing="0"/>
        <w:rPr>
          <w:b/>
          <w:color w:val="000000"/>
          <w:sz w:val="27"/>
          <w:szCs w:val="27"/>
          <w:u w:val="single"/>
        </w:rPr>
      </w:pPr>
    </w:p>
    <w:p w:rsidR="00C76F0C" w:rsidRPr="00A343FE" w:rsidRDefault="002A5DC3" w:rsidP="00A343FE">
      <w:pPr>
        <w:pStyle w:val="NormalWeb"/>
        <w:spacing w:before="0" w:beforeAutospacing="0" w:after="0" w:afterAutospacing="0"/>
        <w:rPr>
          <w:b/>
          <w:color w:val="000000"/>
          <w:sz w:val="27"/>
          <w:szCs w:val="27"/>
          <w:u w:val="single"/>
        </w:rPr>
      </w:pPr>
      <w:r w:rsidRPr="00A343FE">
        <w:rPr>
          <w:b/>
          <w:color w:val="000000"/>
          <w:sz w:val="27"/>
          <w:szCs w:val="27"/>
          <w:u w:val="single"/>
        </w:rPr>
        <w:t>Missed Appointments, Late Arrivals, or Last Minute Cancellations:</w:t>
      </w:r>
    </w:p>
    <w:p w:rsidR="00C76F0C" w:rsidRPr="00A343FE" w:rsidRDefault="002A5DC3" w:rsidP="00A343FE">
      <w:pPr>
        <w:pStyle w:val="NormalWeb"/>
        <w:spacing w:before="0" w:beforeAutospacing="0" w:after="0" w:afterAutospacing="0"/>
        <w:rPr>
          <w:b/>
          <w:color w:val="000000"/>
          <w:sz w:val="27"/>
          <w:szCs w:val="27"/>
        </w:rPr>
      </w:pPr>
      <w:r>
        <w:rPr>
          <w:color w:val="000000"/>
          <w:sz w:val="27"/>
          <w:szCs w:val="27"/>
        </w:rPr>
        <w:t>Broken appointments represent a cost to us, to you, and to other patients who could have been seen in the time set aside for your child. If you are unable to ke</w:t>
      </w:r>
      <w:r w:rsidR="00337925">
        <w:rPr>
          <w:color w:val="000000"/>
          <w:sz w:val="27"/>
          <w:szCs w:val="27"/>
        </w:rPr>
        <w:t>ep an appointment, we require 2</w:t>
      </w:r>
      <w:r>
        <w:rPr>
          <w:color w:val="000000"/>
          <w:sz w:val="27"/>
          <w:szCs w:val="27"/>
        </w:rPr>
        <w:t xml:space="preserve"> hour notice of cancellations so we may utilize the time for another child. More than 3 missed appointments, last minute cancellations, and/or late arrivals in a 12 month period are considered excessive and may result in discharge from our practice. If you arrive more than 15 minutes late for appointments, you may be asked to reschedule your appointment. </w:t>
      </w:r>
      <w:r w:rsidRPr="00676C3B">
        <w:rPr>
          <w:b/>
          <w:color w:val="000000"/>
          <w:sz w:val="27"/>
          <w:szCs w:val="27"/>
        </w:rPr>
        <w:t xml:space="preserve">We reserve the right to </w:t>
      </w:r>
      <w:r w:rsidR="00676C3B" w:rsidRPr="00676C3B">
        <w:rPr>
          <w:b/>
          <w:color w:val="000000"/>
          <w:sz w:val="27"/>
          <w:szCs w:val="27"/>
        </w:rPr>
        <w:t>charge $20</w:t>
      </w:r>
      <w:r w:rsidRPr="00676C3B">
        <w:rPr>
          <w:b/>
          <w:color w:val="000000"/>
          <w:sz w:val="27"/>
          <w:szCs w:val="27"/>
        </w:rPr>
        <w:t xml:space="preserve"> </w:t>
      </w:r>
      <w:r w:rsidR="00ED5A42" w:rsidRPr="00676C3B">
        <w:rPr>
          <w:b/>
          <w:color w:val="000000"/>
          <w:sz w:val="27"/>
          <w:szCs w:val="27"/>
        </w:rPr>
        <w:t xml:space="preserve">for </w:t>
      </w:r>
      <w:r w:rsidR="00676C3B" w:rsidRPr="00A343FE">
        <w:rPr>
          <w:b/>
          <w:color w:val="000000"/>
          <w:sz w:val="27"/>
          <w:szCs w:val="27"/>
        </w:rPr>
        <w:t>each non-cancelled appointment after a second appointment has been missed.</w:t>
      </w:r>
    </w:p>
    <w:p w:rsidR="00A343FE" w:rsidRDefault="00A343FE" w:rsidP="00A343FE">
      <w:pPr>
        <w:pStyle w:val="NormalWeb"/>
        <w:spacing w:before="0" w:beforeAutospacing="0" w:after="0" w:afterAutospacing="0"/>
        <w:rPr>
          <w:b/>
          <w:color w:val="000000"/>
          <w:sz w:val="27"/>
          <w:szCs w:val="27"/>
        </w:rPr>
      </w:pPr>
    </w:p>
    <w:p w:rsidR="00C76F0C" w:rsidRPr="00A343FE" w:rsidRDefault="00C77C86" w:rsidP="00A343FE">
      <w:pPr>
        <w:pStyle w:val="NormalWeb"/>
        <w:spacing w:before="0" w:beforeAutospacing="0" w:after="0" w:afterAutospacing="0"/>
        <w:rPr>
          <w:b/>
          <w:color w:val="000000"/>
          <w:sz w:val="27"/>
          <w:szCs w:val="27"/>
          <w:u w:val="single"/>
        </w:rPr>
      </w:pPr>
      <w:r w:rsidRPr="00A343FE">
        <w:rPr>
          <w:b/>
          <w:color w:val="000000"/>
          <w:sz w:val="27"/>
          <w:szCs w:val="27"/>
          <w:u w:val="single"/>
        </w:rPr>
        <w:t>Unpaid</w:t>
      </w:r>
      <w:r w:rsidR="00C76F0C" w:rsidRPr="00A343FE">
        <w:rPr>
          <w:b/>
          <w:color w:val="000000"/>
          <w:sz w:val="27"/>
          <w:szCs w:val="27"/>
          <w:u w:val="single"/>
        </w:rPr>
        <w:t xml:space="preserve"> Accounts</w:t>
      </w:r>
    </w:p>
    <w:p w:rsidR="00C76F0C" w:rsidRDefault="00C77C86" w:rsidP="00A343FE">
      <w:pPr>
        <w:pStyle w:val="NormalWeb"/>
        <w:spacing w:before="0" w:beforeAutospacing="0" w:after="0" w:afterAutospacing="0"/>
        <w:rPr>
          <w:color w:val="000000"/>
          <w:sz w:val="27"/>
          <w:szCs w:val="27"/>
        </w:rPr>
      </w:pPr>
      <w:r>
        <w:rPr>
          <w:color w:val="000000"/>
          <w:sz w:val="27"/>
          <w:szCs w:val="27"/>
        </w:rPr>
        <w:t>If</w:t>
      </w:r>
      <w:r w:rsidR="00C76F0C">
        <w:rPr>
          <w:color w:val="000000"/>
          <w:sz w:val="27"/>
          <w:szCs w:val="27"/>
        </w:rPr>
        <w:t xml:space="preserve"> your account </w:t>
      </w:r>
      <w:r>
        <w:rPr>
          <w:color w:val="000000"/>
          <w:sz w:val="27"/>
          <w:szCs w:val="27"/>
        </w:rPr>
        <w:t xml:space="preserve">has been turned </w:t>
      </w:r>
      <w:r w:rsidR="00C76F0C">
        <w:rPr>
          <w:color w:val="000000"/>
          <w:sz w:val="27"/>
          <w:szCs w:val="27"/>
        </w:rPr>
        <w:t xml:space="preserve">over to </w:t>
      </w:r>
      <w:r w:rsidR="00327270">
        <w:rPr>
          <w:color w:val="000000"/>
          <w:sz w:val="27"/>
          <w:szCs w:val="27"/>
        </w:rPr>
        <w:t xml:space="preserve">a </w:t>
      </w:r>
      <w:r w:rsidR="00C76F0C">
        <w:rPr>
          <w:color w:val="000000"/>
          <w:sz w:val="27"/>
          <w:szCs w:val="27"/>
        </w:rPr>
        <w:t>collection</w:t>
      </w:r>
      <w:r w:rsidR="00327270">
        <w:rPr>
          <w:color w:val="000000"/>
          <w:sz w:val="27"/>
          <w:szCs w:val="27"/>
        </w:rPr>
        <w:t xml:space="preserve"> agency</w:t>
      </w:r>
      <w:r w:rsidR="00C76F0C">
        <w:rPr>
          <w:color w:val="000000"/>
          <w:sz w:val="27"/>
          <w:szCs w:val="27"/>
        </w:rPr>
        <w:t>, you will be responsible for</w:t>
      </w:r>
      <w:r>
        <w:rPr>
          <w:color w:val="000000"/>
          <w:sz w:val="27"/>
          <w:szCs w:val="27"/>
        </w:rPr>
        <w:t xml:space="preserve"> </w:t>
      </w:r>
      <w:r w:rsidR="00C76F0C">
        <w:rPr>
          <w:color w:val="000000"/>
          <w:sz w:val="27"/>
          <w:szCs w:val="27"/>
        </w:rPr>
        <w:t>all costs and expenses of collection including, but not limited to our reasonable attorneys’ fees.</w:t>
      </w:r>
      <w:r w:rsidR="00713FCC">
        <w:rPr>
          <w:color w:val="000000"/>
          <w:sz w:val="27"/>
          <w:szCs w:val="27"/>
        </w:rPr>
        <w:t xml:space="preserve"> </w:t>
      </w:r>
    </w:p>
    <w:p w:rsidR="002A5DC3" w:rsidRDefault="002A5DC3" w:rsidP="00A343FE">
      <w:pPr>
        <w:pStyle w:val="NormalWeb"/>
        <w:spacing w:before="0" w:beforeAutospacing="0" w:after="0" w:afterAutospacing="0"/>
        <w:rPr>
          <w:color w:val="000000"/>
          <w:sz w:val="27"/>
          <w:szCs w:val="27"/>
        </w:rPr>
      </w:pPr>
    </w:p>
    <w:p w:rsidR="002D1DB9" w:rsidRDefault="0021182E" w:rsidP="00A343FE">
      <w:pPr>
        <w:pStyle w:val="NormalWeb"/>
        <w:spacing w:before="0" w:beforeAutospacing="0" w:after="0" w:afterAutospacing="0"/>
        <w:rPr>
          <w:color w:val="000000"/>
          <w:sz w:val="27"/>
          <w:szCs w:val="27"/>
        </w:rPr>
      </w:pPr>
      <w:r>
        <w:rPr>
          <w:color w:val="000000"/>
          <w:sz w:val="27"/>
          <w:szCs w:val="27"/>
        </w:rPr>
        <w:t>Patient Names:</w:t>
      </w:r>
      <w:r>
        <w:rPr>
          <w:color w:val="000000"/>
          <w:sz w:val="27"/>
          <w:szCs w:val="27"/>
        </w:rPr>
        <w:tab/>
        <w:t>________________________</w:t>
      </w:r>
      <w:r>
        <w:rPr>
          <w:color w:val="000000"/>
          <w:sz w:val="27"/>
          <w:szCs w:val="27"/>
        </w:rPr>
        <w:tab/>
        <w:t>__________________________</w:t>
      </w:r>
      <w:r>
        <w:rPr>
          <w:color w:val="000000"/>
          <w:sz w:val="27"/>
          <w:szCs w:val="27"/>
        </w:rPr>
        <w:tab/>
      </w:r>
      <w:r>
        <w:rPr>
          <w:color w:val="000000"/>
          <w:sz w:val="27"/>
          <w:szCs w:val="27"/>
        </w:rPr>
        <w:tab/>
      </w:r>
    </w:p>
    <w:p w:rsidR="0021182E" w:rsidRDefault="0021182E" w:rsidP="00A343FE">
      <w:pPr>
        <w:pStyle w:val="NormalWeb"/>
        <w:spacing w:before="0" w:beforeAutospacing="0" w:after="0" w:afterAutospacing="0"/>
        <w:rPr>
          <w:color w:val="000000"/>
          <w:sz w:val="27"/>
          <w:szCs w:val="27"/>
        </w:rPr>
      </w:pPr>
      <w:r>
        <w:rPr>
          <w:color w:val="000000"/>
          <w:sz w:val="27"/>
          <w:szCs w:val="27"/>
        </w:rPr>
        <w:tab/>
      </w:r>
      <w:r>
        <w:rPr>
          <w:color w:val="000000"/>
          <w:sz w:val="27"/>
          <w:szCs w:val="27"/>
        </w:rPr>
        <w:tab/>
      </w:r>
      <w:r>
        <w:rPr>
          <w:color w:val="000000"/>
          <w:sz w:val="27"/>
          <w:szCs w:val="27"/>
        </w:rPr>
        <w:tab/>
        <w:t>________________________</w:t>
      </w:r>
      <w:r>
        <w:rPr>
          <w:color w:val="000000"/>
          <w:sz w:val="27"/>
          <w:szCs w:val="27"/>
        </w:rPr>
        <w:tab/>
        <w:t>__________________________</w:t>
      </w:r>
    </w:p>
    <w:p w:rsidR="00A343FE" w:rsidRDefault="00A343FE" w:rsidP="00A343FE">
      <w:pPr>
        <w:pStyle w:val="NormalWeb"/>
        <w:spacing w:before="0" w:beforeAutospacing="0" w:after="0" w:afterAutospacing="0"/>
        <w:rPr>
          <w:color w:val="000000"/>
          <w:sz w:val="27"/>
          <w:szCs w:val="27"/>
        </w:rPr>
      </w:pPr>
    </w:p>
    <w:p w:rsidR="0021182E" w:rsidRDefault="0021182E" w:rsidP="00A343FE">
      <w:pPr>
        <w:pStyle w:val="NormalWeb"/>
        <w:spacing w:before="0" w:beforeAutospacing="0" w:after="0" w:afterAutospacing="0"/>
        <w:rPr>
          <w:color w:val="000000"/>
          <w:sz w:val="27"/>
          <w:szCs w:val="27"/>
        </w:rPr>
      </w:pPr>
      <w:r>
        <w:rPr>
          <w:color w:val="000000"/>
          <w:sz w:val="27"/>
          <w:szCs w:val="27"/>
        </w:rPr>
        <w:t>Parent/Guardian Printed Name:</w:t>
      </w:r>
      <w:r>
        <w:rPr>
          <w:color w:val="000000"/>
          <w:sz w:val="27"/>
          <w:szCs w:val="27"/>
        </w:rPr>
        <w:tab/>
      </w:r>
      <w:r>
        <w:rPr>
          <w:color w:val="000000"/>
          <w:sz w:val="27"/>
          <w:szCs w:val="27"/>
        </w:rPr>
        <w:tab/>
        <w:t>_____________________________________</w:t>
      </w:r>
    </w:p>
    <w:p w:rsidR="00A343FE" w:rsidRDefault="00A343FE" w:rsidP="00A343FE">
      <w:pPr>
        <w:pStyle w:val="NormalWeb"/>
        <w:spacing w:before="0" w:beforeAutospacing="0" w:after="0" w:afterAutospacing="0"/>
        <w:rPr>
          <w:color w:val="000000"/>
          <w:sz w:val="27"/>
          <w:szCs w:val="27"/>
        </w:rPr>
      </w:pPr>
    </w:p>
    <w:p w:rsidR="0021182E" w:rsidRDefault="0021182E" w:rsidP="00A343FE">
      <w:pPr>
        <w:pStyle w:val="NormalWeb"/>
        <w:spacing w:before="0" w:beforeAutospacing="0" w:after="0" w:afterAutospacing="0"/>
        <w:rPr>
          <w:color w:val="000000"/>
          <w:sz w:val="27"/>
          <w:szCs w:val="27"/>
        </w:rPr>
      </w:pPr>
      <w:r>
        <w:rPr>
          <w:color w:val="000000"/>
          <w:sz w:val="27"/>
          <w:szCs w:val="27"/>
        </w:rPr>
        <w:t>Parent/Guard</w:t>
      </w:r>
      <w:r w:rsidR="0056014C">
        <w:rPr>
          <w:color w:val="000000"/>
          <w:sz w:val="27"/>
          <w:szCs w:val="27"/>
        </w:rPr>
        <w:t>ian</w:t>
      </w:r>
      <w:r>
        <w:rPr>
          <w:color w:val="000000"/>
          <w:sz w:val="27"/>
          <w:szCs w:val="27"/>
        </w:rPr>
        <w:t xml:space="preserve"> Signature:</w:t>
      </w:r>
      <w:r>
        <w:rPr>
          <w:color w:val="000000"/>
          <w:sz w:val="27"/>
          <w:szCs w:val="27"/>
        </w:rPr>
        <w:tab/>
      </w:r>
      <w:r>
        <w:rPr>
          <w:color w:val="000000"/>
          <w:sz w:val="27"/>
          <w:szCs w:val="27"/>
        </w:rPr>
        <w:tab/>
        <w:t>_____</w:t>
      </w:r>
      <w:r w:rsidR="0056014C">
        <w:rPr>
          <w:color w:val="000000"/>
          <w:sz w:val="27"/>
          <w:szCs w:val="27"/>
        </w:rPr>
        <w:t>________________________________</w:t>
      </w:r>
    </w:p>
    <w:p w:rsidR="00A343FE" w:rsidRDefault="00A343FE" w:rsidP="00A343FE">
      <w:pPr>
        <w:pStyle w:val="NormalWeb"/>
        <w:spacing w:before="0" w:beforeAutospacing="0" w:after="0" w:afterAutospacing="0"/>
        <w:rPr>
          <w:color w:val="000000"/>
          <w:sz w:val="27"/>
          <w:szCs w:val="27"/>
        </w:rPr>
      </w:pPr>
    </w:p>
    <w:p w:rsidR="00A343FE" w:rsidRPr="00A343FE" w:rsidRDefault="00A343FE" w:rsidP="00A343FE">
      <w:pPr>
        <w:pStyle w:val="NormalWeb"/>
        <w:spacing w:before="0" w:beforeAutospacing="0" w:after="0" w:afterAutospacing="0"/>
        <w:rPr>
          <w:color w:val="000000"/>
          <w:sz w:val="27"/>
          <w:szCs w:val="27"/>
          <w:u w:val="single"/>
        </w:rPr>
      </w:pPr>
      <w:r>
        <w:rPr>
          <w:color w:val="000000"/>
          <w:sz w:val="27"/>
          <w:szCs w:val="27"/>
        </w:rPr>
        <w:t>Date Signed</w:t>
      </w:r>
      <w:r>
        <w:rPr>
          <w:color w:val="000000"/>
          <w:sz w:val="27"/>
          <w:szCs w:val="27"/>
          <w:u w:val="single"/>
        </w:rPr>
        <w:tab/>
      </w:r>
      <w:r>
        <w:rPr>
          <w:color w:val="000000"/>
          <w:sz w:val="27"/>
          <w:szCs w:val="27"/>
          <w:u w:val="single"/>
        </w:rPr>
        <w:tab/>
      </w:r>
      <w:r>
        <w:rPr>
          <w:color w:val="000000"/>
          <w:sz w:val="27"/>
          <w:szCs w:val="27"/>
          <w:u w:val="single"/>
        </w:rPr>
        <w:tab/>
      </w:r>
      <w:r>
        <w:rPr>
          <w:color w:val="000000"/>
          <w:sz w:val="27"/>
          <w:szCs w:val="27"/>
          <w:u w:val="single"/>
        </w:rPr>
        <w:tab/>
      </w:r>
      <w:r>
        <w:rPr>
          <w:color w:val="000000"/>
          <w:sz w:val="27"/>
          <w:szCs w:val="27"/>
          <w:u w:val="single"/>
        </w:rPr>
        <w:tab/>
      </w:r>
      <w:r>
        <w:rPr>
          <w:color w:val="000000"/>
          <w:sz w:val="27"/>
          <w:szCs w:val="27"/>
          <w:u w:val="single"/>
        </w:rPr>
        <w:tab/>
      </w:r>
      <w:r>
        <w:rPr>
          <w:color w:val="000000"/>
          <w:sz w:val="27"/>
          <w:szCs w:val="27"/>
          <w:u w:val="single"/>
        </w:rPr>
        <w:tab/>
      </w:r>
    </w:p>
    <w:sectPr w:rsidR="00A343FE" w:rsidRPr="00A343FE" w:rsidSect="00337925">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FCC" w:rsidRDefault="00713FCC" w:rsidP="00713FCC">
      <w:pPr>
        <w:spacing w:after="0" w:line="240" w:lineRule="auto"/>
      </w:pPr>
      <w:r>
        <w:separator/>
      </w:r>
    </w:p>
  </w:endnote>
  <w:endnote w:type="continuationSeparator" w:id="0">
    <w:p w:rsidR="00713FCC" w:rsidRDefault="00713FCC" w:rsidP="0071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C" w:rsidRDefault="00A86329">
    <w:pPr>
      <w:pStyle w:val="Footer"/>
    </w:pPr>
    <w:r>
      <w:t>Revised 02/21/2017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FCC" w:rsidRDefault="00713FCC" w:rsidP="00713FCC">
      <w:pPr>
        <w:spacing w:after="0" w:line="240" w:lineRule="auto"/>
      </w:pPr>
      <w:r>
        <w:separator/>
      </w:r>
    </w:p>
  </w:footnote>
  <w:footnote w:type="continuationSeparator" w:id="0">
    <w:p w:rsidR="00713FCC" w:rsidRDefault="00713FCC" w:rsidP="00713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03A32"/>
    <w:multiLevelType w:val="hybridMultilevel"/>
    <w:tmpl w:val="8412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19F"/>
    <w:rsid w:val="0021182E"/>
    <w:rsid w:val="002A5DC3"/>
    <w:rsid w:val="002D1DB9"/>
    <w:rsid w:val="002D3E41"/>
    <w:rsid w:val="002D5DEB"/>
    <w:rsid w:val="00327270"/>
    <w:rsid w:val="00337925"/>
    <w:rsid w:val="004A619F"/>
    <w:rsid w:val="0056014C"/>
    <w:rsid w:val="005B33AE"/>
    <w:rsid w:val="00676C3B"/>
    <w:rsid w:val="006A6C40"/>
    <w:rsid w:val="00713FCC"/>
    <w:rsid w:val="009F6E00"/>
    <w:rsid w:val="00A343FE"/>
    <w:rsid w:val="00A46E3D"/>
    <w:rsid w:val="00A86329"/>
    <w:rsid w:val="00B27765"/>
    <w:rsid w:val="00B92B1D"/>
    <w:rsid w:val="00BE16F8"/>
    <w:rsid w:val="00C76F0C"/>
    <w:rsid w:val="00C77C86"/>
    <w:rsid w:val="00D00783"/>
    <w:rsid w:val="00E57797"/>
    <w:rsid w:val="00E75B1F"/>
    <w:rsid w:val="00ED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F0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FCC"/>
  </w:style>
  <w:style w:type="paragraph" w:styleId="Footer">
    <w:name w:val="footer"/>
    <w:basedOn w:val="Normal"/>
    <w:link w:val="FooterChar"/>
    <w:uiPriority w:val="99"/>
    <w:unhideWhenUsed/>
    <w:rsid w:val="0071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FCC"/>
  </w:style>
  <w:style w:type="paragraph" w:styleId="BalloonText">
    <w:name w:val="Balloon Text"/>
    <w:basedOn w:val="Normal"/>
    <w:link w:val="BalloonTextChar"/>
    <w:uiPriority w:val="99"/>
    <w:semiHidden/>
    <w:unhideWhenUsed/>
    <w:rsid w:val="00713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FCC"/>
    <w:rPr>
      <w:rFonts w:ascii="Tahoma" w:hAnsi="Tahoma" w:cs="Tahoma"/>
      <w:sz w:val="16"/>
      <w:szCs w:val="16"/>
    </w:rPr>
  </w:style>
  <w:style w:type="table" w:styleId="TableGrid">
    <w:name w:val="Table Grid"/>
    <w:basedOn w:val="TableNormal"/>
    <w:uiPriority w:val="59"/>
    <w:rsid w:val="00A34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6F0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FCC"/>
  </w:style>
  <w:style w:type="paragraph" w:styleId="Footer">
    <w:name w:val="footer"/>
    <w:basedOn w:val="Normal"/>
    <w:link w:val="FooterChar"/>
    <w:uiPriority w:val="99"/>
    <w:unhideWhenUsed/>
    <w:rsid w:val="0071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FCC"/>
  </w:style>
  <w:style w:type="paragraph" w:styleId="BalloonText">
    <w:name w:val="Balloon Text"/>
    <w:basedOn w:val="Normal"/>
    <w:link w:val="BalloonTextChar"/>
    <w:uiPriority w:val="99"/>
    <w:semiHidden/>
    <w:unhideWhenUsed/>
    <w:rsid w:val="00713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FCC"/>
    <w:rPr>
      <w:rFonts w:ascii="Tahoma" w:hAnsi="Tahoma" w:cs="Tahoma"/>
      <w:sz w:val="16"/>
      <w:szCs w:val="16"/>
    </w:rPr>
  </w:style>
  <w:style w:type="table" w:styleId="TableGrid">
    <w:name w:val="Table Grid"/>
    <w:basedOn w:val="TableNormal"/>
    <w:uiPriority w:val="59"/>
    <w:rsid w:val="00A34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3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57A34-3171-46C1-AC11-9B4C479D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Gaye Litka</dc:creator>
  <cp:lastModifiedBy>Molly Nagel</cp:lastModifiedBy>
  <cp:revision>18</cp:revision>
  <cp:lastPrinted>2015-09-30T22:20:00Z</cp:lastPrinted>
  <dcterms:created xsi:type="dcterms:W3CDTF">2015-08-19T23:07:00Z</dcterms:created>
  <dcterms:modified xsi:type="dcterms:W3CDTF">2017-07-07T22:23:00Z</dcterms:modified>
</cp:coreProperties>
</file>